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8" w:rsidRPr="002C3631" w:rsidRDefault="007E23B9">
      <w:pPr>
        <w:rPr>
          <w:b/>
          <w:sz w:val="36"/>
          <w:u w:val="single"/>
        </w:rPr>
      </w:pPr>
      <w:r w:rsidRPr="002C3631">
        <w:rPr>
          <w:b/>
          <w:sz w:val="36"/>
          <w:u w:val="single"/>
        </w:rPr>
        <w:t>Informationen zu den Kosten für einen Kindergartenplatz</w:t>
      </w:r>
    </w:p>
    <w:p w:rsidR="007E23B9" w:rsidRDefault="007E23B9"/>
    <w:p w:rsidR="007E23B9" w:rsidRDefault="007E23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b/>
                <w:sz w:val="28"/>
              </w:rPr>
            </w:pPr>
            <w:r w:rsidRPr="002C3631">
              <w:rPr>
                <w:b/>
                <w:sz w:val="28"/>
              </w:rPr>
              <w:t>Buchungsstunden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b/>
                <w:sz w:val="28"/>
              </w:rPr>
            </w:pPr>
            <w:r w:rsidRPr="002C3631">
              <w:rPr>
                <w:b/>
                <w:sz w:val="28"/>
              </w:rPr>
              <w:t>Monatlicher Elternbeitrag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&gt;3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4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120 €uro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&gt;4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5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132 €uro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&gt;5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6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144 €uro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&gt;6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7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156 €uro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&gt;7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8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168 €uro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&gt;8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9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180 €uro</w:t>
            </w:r>
          </w:p>
        </w:tc>
      </w:tr>
      <w:tr w:rsidR="007E23B9" w:rsidRPr="002C3631" w:rsidTr="007E23B9"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 xml:space="preserve">&gt;9 </w:t>
            </w:r>
            <w:r w:rsidRPr="002C3631">
              <w:rPr>
                <w:rFonts w:ascii="Times New Roman" w:hAnsi="Times New Roman"/>
                <w:sz w:val="28"/>
              </w:rPr>
              <w:t>–</w:t>
            </w:r>
            <w:r w:rsidRPr="002C3631">
              <w:rPr>
                <w:sz w:val="28"/>
              </w:rPr>
              <w:t xml:space="preserve"> 10 Stunden</w:t>
            </w:r>
          </w:p>
        </w:tc>
        <w:tc>
          <w:tcPr>
            <w:tcW w:w="4606" w:type="dxa"/>
          </w:tcPr>
          <w:p w:rsidR="007E23B9" w:rsidRPr="002C3631" w:rsidRDefault="007E23B9" w:rsidP="002C3631">
            <w:pPr>
              <w:jc w:val="center"/>
              <w:rPr>
                <w:sz w:val="28"/>
              </w:rPr>
            </w:pPr>
            <w:r w:rsidRPr="002C3631">
              <w:rPr>
                <w:sz w:val="28"/>
              </w:rPr>
              <w:t>192 €uro</w:t>
            </w:r>
          </w:p>
        </w:tc>
      </w:tr>
    </w:tbl>
    <w:p w:rsidR="007E23B9" w:rsidRDefault="007E23B9"/>
    <w:p w:rsidR="007E23B9" w:rsidRDefault="007E23B9"/>
    <w:p w:rsidR="007E23B9" w:rsidRDefault="007E23B9">
      <w:r>
        <w:t xml:space="preserve">Jeweils zuzüglich wird monatlich ein </w:t>
      </w:r>
      <w:r w:rsidRPr="002C3631">
        <w:rPr>
          <w:b/>
          <w:sz w:val="32"/>
        </w:rPr>
        <w:t>Spielgeld</w:t>
      </w:r>
      <w:r w:rsidRPr="002C3631">
        <w:rPr>
          <w:sz w:val="32"/>
        </w:rPr>
        <w:t xml:space="preserve"> </w:t>
      </w:r>
      <w:r>
        <w:t xml:space="preserve">in Höhe von </w:t>
      </w:r>
      <w:r w:rsidRPr="002C3631">
        <w:rPr>
          <w:b/>
          <w:sz w:val="32"/>
        </w:rPr>
        <w:t>6,00 €uro</w:t>
      </w:r>
      <w:r w:rsidRPr="002C3631">
        <w:rPr>
          <w:sz w:val="32"/>
        </w:rPr>
        <w:t xml:space="preserve"> </w:t>
      </w:r>
      <w:r>
        <w:t xml:space="preserve">erhoben. </w:t>
      </w:r>
    </w:p>
    <w:p w:rsidR="007E23B9" w:rsidRDefault="007E23B9"/>
    <w:p w:rsidR="007E23B9" w:rsidRDefault="007E23B9">
      <w:r>
        <w:t xml:space="preserve">Für das </w:t>
      </w:r>
      <w:r w:rsidRPr="002C3631">
        <w:rPr>
          <w:b/>
          <w:sz w:val="32"/>
        </w:rPr>
        <w:t>Mittagessen</w:t>
      </w:r>
      <w:r>
        <w:t xml:space="preserve"> fallen je nach  folgende Kosten an:</w:t>
      </w:r>
    </w:p>
    <w:p w:rsidR="007E23B9" w:rsidRDefault="007E23B9"/>
    <w:p w:rsidR="007E23B9" w:rsidRPr="002C3631" w:rsidRDefault="007E23B9" w:rsidP="002C3631">
      <w:pPr>
        <w:ind w:firstLine="708"/>
        <w:rPr>
          <w:sz w:val="28"/>
        </w:rPr>
      </w:pPr>
      <w:r w:rsidRPr="002C3631">
        <w:rPr>
          <w:sz w:val="28"/>
        </w:rPr>
        <w:t>5-mal wöchentlich: 50 €uro</w:t>
      </w:r>
    </w:p>
    <w:p w:rsidR="007E23B9" w:rsidRPr="002C3631" w:rsidRDefault="007E23B9" w:rsidP="002C3631">
      <w:pPr>
        <w:ind w:firstLine="708"/>
        <w:rPr>
          <w:sz w:val="28"/>
        </w:rPr>
      </w:pPr>
      <w:r w:rsidRPr="002C3631">
        <w:rPr>
          <w:sz w:val="28"/>
        </w:rPr>
        <w:t>4-mal wöchentlich: 40 €uro</w:t>
      </w:r>
    </w:p>
    <w:p w:rsidR="007E23B9" w:rsidRPr="002C3631" w:rsidRDefault="007E23B9" w:rsidP="002C3631">
      <w:pPr>
        <w:ind w:firstLine="708"/>
        <w:rPr>
          <w:sz w:val="28"/>
        </w:rPr>
      </w:pPr>
      <w:r w:rsidRPr="002C3631">
        <w:rPr>
          <w:sz w:val="28"/>
        </w:rPr>
        <w:t>3-mal wöchentlich: 30 €uro</w:t>
      </w:r>
    </w:p>
    <w:p w:rsidR="007E23B9" w:rsidRPr="002C3631" w:rsidRDefault="007E23B9" w:rsidP="002C3631">
      <w:pPr>
        <w:ind w:firstLine="708"/>
        <w:rPr>
          <w:sz w:val="28"/>
        </w:rPr>
      </w:pPr>
      <w:r w:rsidRPr="002C3631">
        <w:rPr>
          <w:sz w:val="28"/>
        </w:rPr>
        <w:t>2-mal wöchentlich: 20 €uro</w:t>
      </w:r>
    </w:p>
    <w:p w:rsidR="007E23B9" w:rsidRPr="002C3631" w:rsidRDefault="007E23B9" w:rsidP="002C3631">
      <w:pPr>
        <w:ind w:firstLine="708"/>
        <w:rPr>
          <w:sz w:val="28"/>
        </w:rPr>
      </w:pPr>
      <w:r w:rsidRPr="002C3631">
        <w:rPr>
          <w:sz w:val="28"/>
        </w:rPr>
        <w:t>1-mal wöchentlich: 10 €uro</w:t>
      </w:r>
    </w:p>
    <w:p w:rsidR="007E23B9" w:rsidRDefault="007E23B9"/>
    <w:p w:rsidR="002C3631" w:rsidRDefault="002C3631"/>
    <w:p w:rsidR="007E23B9" w:rsidRDefault="007E23B9">
      <w:r>
        <w:t xml:space="preserve">Die </w:t>
      </w:r>
      <w:r w:rsidRPr="002C3631">
        <w:rPr>
          <w:sz w:val="32"/>
        </w:rPr>
        <w:t>Beitragsermäßigung für Geschwisterkinder</w:t>
      </w:r>
      <w:r>
        <w:t xml:space="preserve"> beträgt </w:t>
      </w:r>
      <w:r w:rsidR="002C3631" w:rsidRPr="002C3631">
        <w:rPr>
          <w:b/>
          <w:sz w:val="32"/>
        </w:rPr>
        <w:t>20 €uro</w:t>
      </w:r>
      <w:r w:rsidR="002C3631" w:rsidRPr="002C3631">
        <w:rPr>
          <w:sz w:val="32"/>
        </w:rPr>
        <w:t xml:space="preserve"> </w:t>
      </w:r>
      <w:r w:rsidR="002C3631">
        <w:t xml:space="preserve">und wird beim Grundbeitrag des älteren Kindes berücksichtigt. </w:t>
      </w:r>
    </w:p>
    <w:p w:rsidR="002C3631" w:rsidRDefault="002C3631"/>
    <w:p w:rsidR="002C3631" w:rsidRDefault="002C3631"/>
    <w:p w:rsidR="002C3631" w:rsidRDefault="002C3631"/>
    <w:p w:rsidR="002C3631" w:rsidRDefault="002C3631"/>
    <w:p w:rsidR="002C3631" w:rsidRPr="002C3631" w:rsidRDefault="002C3631" w:rsidP="002C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u w:val="single"/>
        </w:rPr>
      </w:pPr>
      <w:r w:rsidRPr="002C3631">
        <w:rPr>
          <w:b/>
          <w:sz w:val="28"/>
          <w:u w:val="single"/>
        </w:rPr>
        <w:t>Wichtige Information:</w:t>
      </w:r>
    </w:p>
    <w:p w:rsidR="002C3631" w:rsidRDefault="002C3631" w:rsidP="002C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C3631" w:rsidRDefault="002C3631" w:rsidP="002C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Die Bayerische Staatsregierung zahlt ab September 2019 einen staatlichen </w:t>
      </w:r>
      <w:r w:rsidRPr="002C3631">
        <w:rPr>
          <w:sz w:val="32"/>
        </w:rPr>
        <w:t xml:space="preserve">Beitragszuschuss </w:t>
      </w:r>
      <w:r>
        <w:t xml:space="preserve">in Höhe von </w:t>
      </w:r>
      <w:r w:rsidRPr="002C3631">
        <w:rPr>
          <w:b/>
          <w:sz w:val="32"/>
        </w:rPr>
        <w:t>100 €uro</w:t>
      </w:r>
      <w:r w:rsidRPr="002C3631">
        <w:rPr>
          <w:sz w:val="32"/>
        </w:rPr>
        <w:t xml:space="preserve"> </w:t>
      </w:r>
      <w:r>
        <w:t xml:space="preserve">an Kindergartenkinder (ab dem Jahr, in dem es drei Jahre alt wird, bis zur Einschulung). </w:t>
      </w:r>
    </w:p>
    <w:p w:rsidR="002C3631" w:rsidRDefault="002C3631" w:rsidP="002C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C3631" w:rsidRDefault="002C3631"/>
    <w:p w:rsidR="002C3631" w:rsidRDefault="002C3631"/>
    <w:p w:rsidR="002C3631" w:rsidRDefault="002C3631"/>
    <w:p w:rsidR="002C3631" w:rsidRPr="002C3631" w:rsidRDefault="002C3631" w:rsidP="002C3631">
      <w:pPr>
        <w:jc w:val="center"/>
        <w:rPr>
          <w:sz w:val="20"/>
        </w:rPr>
      </w:pPr>
      <w:r w:rsidRPr="002C3631">
        <w:rPr>
          <w:sz w:val="20"/>
        </w:rPr>
        <w:t>Die Beiträge werden 12-mal im Jahr zum Anfang des Monats per Einzugsermächtigung erhoben.</w:t>
      </w:r>
    </w:p>
    <w:p w:rsidR="002C3631" w:rsidRDefault="002C3631"/>
    <w:p w:rsidR="002C3631" w:rsidRDefault="002C3631">
      <w:bookmarkStart w:id="0" w:name="_GoBack"/>
      <w:bookmarkEnd w:id="0"/>
    </w:p>
    <w:sectPr w:rsidR="002C3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8C4"/>
    <w:multiLevelType w:val="hybridMultilevel"/>
    <w:tmpl w:val="42D208BA"/>
    <w:lvl w:ilvl="0" w:tplc="F1DAC3D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57B25"/>
    <w:multiLevelType w:val="hybridMultilevel"/>
    <w:tmpl w:val="4C7CC400"/>
    <w:lvl w:ilvl="0" w:tplc="9A6E15D0">
      <w:start w:val="14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9"/>
    <w:rsid w:val="002C3631"/>
    <w:rsid w:val="007E23B9"/>
    <w:rsid w:val="008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rundschrift" w:eastAsia="Calibri" w:hAnsi="Grundschrif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rundschrift" w:eastAsia="Calibri" w:hAnsi="Grundschrif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KiTa-Leitung</dc:creator>
  <cp:lastModifiedBy>KiTa-Leitung</cp:lastModifiedBy>
  <cp:revision>1</cp:revision>
  <cp:lastPrinted>2019-07-11T11:50:00Z</cp:lastPrinted>
  <dcterms:created xsi:type="dcterms:W3CDTF">2019-07-11T11:33:00Z</dcterms:created>
  <dcterms:modified xsi:type="dcterms:W3CDTF">2019-07-11T11:51:00Z</dcterms:modified>
</cp:coreProperties>
</file>